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463A" w14:textId="49E147EE" w:rsidR="00C72A0C" w:rsidRDefault="00C72A0C" w:rsidP="00C72A0C">
      <w:pPr>
        <w:pStyle w:val="Otsikko1"/>
        <w:ind w:left="1276" w:right="-8"/>
      </w:pPr>
      <w:r>
        <w:t>Etelä-Savon uuden maakuntaohjelman valmistelu käyntiin</w:t>
      </w:r>
    </w:p>
    <w:p w14:paraId="0C7FD4CC" w14:textId="45CDB27D" w:rsidR="00C72A0C" w:rsidRDefault="00C72A0C" w:rsidP="00C72A0C">
      <w:pPr>
        <w:pStyle w:val="Normal"/>
        <w:tabs>
          <w:tab w:val="left" w:pos="2608"/>
          <w:tab w:val="left" w:pos="3912"/>
          <w:tab w:val="left" w:pos="5216"/>
          <w:tab w:val="left" w:pos="6520"/>
          <w:tab w:val="left" w:pos="7824"/>
          <w:tab w:val="left" w:pos="9128"/>
        </w:tabs>
        <w:ind w:left="1276" w:right="276"/>
        <w:rPr>
          <w:sz w:val="20"/>
          <w:szCs w:val="20"/>
        </w:rPr>
      </w:pPr>
      <w:r>
        <w:rPr>
          <w:sz w:val="20"/>
          <w:szCs w:val="20"/>
        </w:rPr>
        <w:t>Maakuntahallitus päätti tammikuu</w:t>
      </w:r>
      <w:r w:rsidR="00BA26A2">
        <w:rPr>
          <w:sz w:val="20"/>
          <w:szCs w:val="20"/>
        </w:rPr>
        <w:t xml:space="preserve">ssa 2021 </w:t>
      </w:r>
      <w:r>
        <w:rPr>
          <w:sz w:val="20"/>
          <w:szCs w:val="20"/>
        </w:rPr>
        <w:t xml:space="preserve">käynnistää Etelä-Savon maakuntaohjelman </w:t>
      </w:r>
      <w:proofErr w:type="gramStart"/>
      <w:r>
        <w:rPr>
          <w:sz w:val="20"/>
          <w:szCs w:val="20"/>
        </w:rPr>
        <w:t>2022-2025</w:t>
      </w:r>
      <w:proofErr w:type="gramEnd"/>
      <w:r>
        <w:rPr>
          <w:sz w:val="20"/>
          <w:szCs w:val="20"/>
        </w:rPr>
        <w:t xml:space="preserve"> valmistelun tuoreen Etelä-Savo 2030 -maakunta-strategian linjausten pohjalta. Valmisteluprosessi etenee työ- ja elinkeinoministeriön ohjeistuksen mukaisesti siten, että maakuntavaltuusto voi hyväksyä uuden ohjelman vuoden 2021 viimeisessä kokouksessa.</w:t>
      </w:r>
    </w:p>
    <w:p w14:paraId="1F1352A7" w14:textId="77777777" w:rsidR="00C72A0C" w:rsidRDefault="00C72A0C" w:rsidP="00C72A0C">
      <w:pPr>
        <w:pStyle w:val="Normal"/>
        <w:tabs>
          <w:tab w:val="left" w:pos="1133"/>
          <w:tab w:val="left" w:pos="2608"/>
          <w:tab w:val="left" w:pos="3912"/>
          <w:tab w:val="left" w:pos="5216"/>
          <w:tab w:val="left" w:pos="6520"/>
          <w:tab w:val="left" w:pos="7824"/>
          <w:tab w:val="left" w:pos="9128"/>
        </w:tabs>
        <w:ind w:left="1133" w:right="276"/>
        <w:rPr>
          <w:sz w:val="20"/>
          <w:szCs w:val="20"/>
        </w:rPr>
      </w:pPr>
    </w:p>
    <w:p w14:paraId="4356A184" w14:textId="36A6ACD7" w:rsidR="00C72A0C"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iCs/>
          <w:sz w:val="20"/>
          <w:szCs w:val="20"/>
        </w:rPr>
        <w:t>Maakuntaohjelma sisältää maakunnan mahdollisuuksiin, tarpeisiin ja erityispiirteisiin perustuvat kehittämisen tavoitteet, maakunnan kehittämisen kannalta keskeisimmät kehittämiskokonaisuudet ja muut toimenpiteet tavoitteiden saavuttamiseksi. Maakuntaohjelma valmistellaan yhteistyössä valtion viranomaisten, kuntien, korkeakoulujen ja oppilaitosten sekä alueiden kehittämiseen osallistuvien yhteisöjen, maakunnan asukkaiden ja yritysten kanssa.</w:t>
      </w:r>
    </w:p>
    <w:p w14:paraId="6D7F1E6A" w14:textId="77777777" w:rsidR="00C72A0C" w:rsidRDefault="00C72A0C" w:rsidP="00C72A0C">
      <w:pPr>
        <w:pStyle w:val="Normal"/>
        <w:tabs>
          <w:tab w:val="left" w:pos="1133"/>
          <w:tab w:val="left" w:pos="2608"/>
          <w:tab w:val="left" w:pos="3912"/>
          <w:tab w:val="left" w:pos="5216"/>
          <w:tab w:val="left" w:pos="6520"/>
          <w:tab w:val="left" w:pos="7824"/>
          <w:tab w:val="left" w:pos="9128"/>
        </w:tabs>
        <w:ind w:right="276"/>
        <w:rPr>
          <w:sz w:val="20"/>
          <w:szCs w:val="20"/>
        </w:rPr>
      </w:pPr>
    </w:p>
    <w:p w14:paraId="40BEC411" w14:textId="1EC0C229" w:rsidR="00C72A0C"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sz w:val="20"/>
          <w:szCs w:val="20"/>
        </w:rPr>
        <w:t xml:space="preserve">Tuore maakuntastrategia linjaa ohjelman painotukset. Maakuntavaltuusto hyväksyi vuoden 2020 aikana laajassa yhteistyössä valmistellun </w:t>
      </w:r>
      <w:r>
        <w:rPr>
          <w:i/>
          <w:sz w:val="20"/>
          <w:szCs w:val="20"/>
        </w:rPr>
        <w:t>Etelä-Savo 2030 -maakuntastrategian</w:t>
      </w:r>
      <w:r>
        <w:rPr>
          <w:sz w:val="20"/>
          <w:szCs w:val="20"/>
        </w:rPr>
        <w:t xml:space="preserve"> marraskuussa. Maakuntaohjelman laadinta käynnistetään tuoreen strategian linjausten pohjalta. </w:t>
      </w:r>
      <w:r w:rsidR="00B46896">
        <w:rPr>
          <w:b/>
          <w:i/>
          <w:sz w:val="20"/>
          <w:szCs w:val="20"/>
        </w:rPr>
        <w:t>M</w:t>
      </w:r>
      <w:r>
        <w:rPr>
          <w:b/>
          <w:i/>
          <w:sz w:val="20"/>
          <w:szCs w:val="20"/>
        </w:rPr>
        <w:t>etsä</w:t>
      </w:r>
      <w:r>
        <w:rPr>
          <w:i/>
          <w:sz w:val="20"/>
          <w:szCs w:val="20"/>
        </w:rPr>
        <w:t xml:space="preserve">, </w:t>
      </w:r>
      <w:r>
        <w:rPr>
          <w:b/>
          <w:bCs/>
          <w:i/>
          <w:sz w:val="20"/>
          <w:szCs w:val="20"/>
        </w:rPr>
        <w:t>vesi,</w:t>
      </w:r>
      <w:r>
        <w:rPr>
          <w:i/>
          <w:sz w:val="20"/>
          <w:szCs w:val="20"/>
        </w:rPr>
        <w:t xml:space="preserve"> </w:t>
      </w:r>
      <w:r>
        <w:rPr>
          <w:b/>
          <w:i/>
          <w:sz w:val="20"/>
          <w:szCs w:val="20"/>
        </w:rPr>
        <w:t>ruoka</w:t>
      </w:r>
      <w:r>
        <w:rPr>
          <w:sz w:val="20"/>
          <w:szCs w:val="20"/>
        </w:rPr>
        <w:t xml:space="preserve"> </w:t>
      </w:r>
      <w:r w:rsidR="007C2135">
        <w:rPr>
          <w:sz w:val="20"/>
          <w:szCs w:val="20"/>
        </w:rPr>
        <w:t xml:space="preserve">– niihin perustuviin luonnonvaroihin, erityisosaamiseen ja kestävään elinkeinotoimintaan Etelä-Savon </w:t>
      </w:r>
      <w:r w:rsidR="00C63A8E">
        <w:rPr>
          <w:sz w:val="20"/>
          <w:szCs w:val="20"/>
        </w:rPr>
        <w:t xml:space="preserve">kasvu ja elinvoima rakentuu tulevinakin vuosina. </w:t>
      </w:r>
    </w:p>
    <w:p w14:paraId="717487E1" w14:textId="77777777" w:rsidR="00C72A0C"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p>
    <w:p w14:paraId="1C50CE63" w14:textId="49C32454" w:rsidR="00495E87"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sz w:val="20"/>
          <w:szCs w:val="20"/>
        </w:rPr>
        <w:t xml:space="preserve">Maakuntaohjelma konkretisoi strategian tavoitteet lähivuosien kehittämistoimiksi. Toimenpiteitä tullaan kohdentamaan ennen muuta strategian </w:t>
      </w:r>
      <w:r w:rsidR="00E100C6">
        <w:rPr>
          <w:sz w:val="20"/>
          <w:szCs w:val="20"/>
        </w:rPr>
        <w:t>tavoitteita</w:t>
      </w:r>
      <w:r>
        <w:rPr>
          <w:sz w:val="20"/>
          <w:szCs w:val="20"/>
        </w:rPr>
        <w:t xml:space="preserve"> tukevan toimintaympäristön kehittämiseen</w:t>
      </w:r>
      <w:r w:rsidR="00E100C6">
        <w:rPr>
          <w:sz w:val="20"/>
          <w:szCs w:val="20"/>
        </w:rPr>
        <w:t>:</w:t>
      </w:r>
    </w:p>
    <w:p w14:paraId="190844DA" w14:textId="7701862D" w:rsidR="00495E87" w:rsidRDefault="00495E87" w:rsidP="00E100C6">
      <w:pPr>
        <w:pStyle w:val="Normal"/>
        <w:tabs>
          <w:tab w:val="left" w:pos="1276"/>
          <w:tab w:val="left" w:pos="2608"/>
          <w:tab w:val="left" w:pos="3912"/>
          <w:tab w:val="left" w:pos="5216"/>
          <w:tab w:val="left" w:pos="6520"/>
          <w:tab w:val="left" w:pos="7824"/>
          <w:tab w:val="left" w:pos="9128"/>
        </w:tabs>
        <w:ind w:right="276"/>
        <w:rPr>
          <w:sz w:val="20"/>
          <w:szCs w:val="20"/>
        </w:rPr>
      </w:pPr>
    </w:p>
    <w:p w14:paraId="24CEFE25" w14:textId="77777777" w:rsidR="00495E87" w:rsidRDefault="00C72A0C" w:rsidP="00C72A0C">
      <w:pPr>
        <w:pStyle w:val="Normal"/>
        <w:tabs>
          <w:tab w:val="left" w:pos="1276"/>
          <w:tab w:val="left" w:pos="2608"/>
          <w:tab w:val="left" w:pos="3912"/>
          <w:tab w:val="left" w:pos="5216"/>
          <w:tab w:val="left" w:pos="6520"/>
          <w:tab w:val="left" w:pos="7824"/>
          <w:tab w:val="left" w:pos="9128"/>
        </w:tabs>
        <w:ind w:left="1276" w:right="276"/>
        <w:rPr>
          <w:i/>
          <w:iCs/>
          <w:sz w:val="20"/>
          <w:szCs w:val="20"/>
        </w:rPr>
      </w:pPr>
      <w:r>
        <w:rPr>
          <w:i/>
          <w:iCs/>
          <w:sz w:val="20"/>
          <w:szCs w:val="20"/>
        </w:rPr>
        <w:t>Hyvinvoivat ihmiset ja hyvä ympäristö</w:t>
      </w:r>
    </w:p>
    <w:p w14:paraId="7C23C971" w14:textId="77777777" w:rsidR="00495E87"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i/>
          <w:sz w:val="20"/>
          <w:szCs w:val="20"/>
        </w:rPr>
        <w:t>Uudistuvat elinkeinot ja älykäs erikoistuminen</w:t>
      </w:r>
    </w:p>
    <w:p w14:paraId="75407D45" w14:textId="77777777" w:rsidR="00495E87" w:rsidRDefault="00C72A0C" w:rsidP="00C72A0C">
      <w:pPr>
        <w:pStyle w:val="Normal"/>
        <w:tabs>
          <w:tab w:val="left" w:pos="1276"/>
          <w:tab w:val="left" w:pos="2608"/>
          <w:tab w:val="left" w:pos="3912"/>
          <w:tab w:val="left" w:pos="5216"/>
          <w:tab w:val="left" w:pos="6520"/>
          <w:tab w:val="left" w:pos="7824"/>
          <w:tab w:val="left" w:pos="9128"/>
        </w:tabs>
        <w:ind w:left="1276" w:right="276"/>
        <w:rPr>
          <w:i/>
          <w:sz w:val="20"/>
          <w:szCs w:val="20"/>
        </w:rPr>
      </w:pPr>
      <w:r>
        <w:rPr>
          <w:i/>
          <w:sz w:val="20"/>
          <w:szCs w:val="20"/>
        </w:rPr>
        <w:t>Hyvä fyysinen ja digitaalinen saavutettavuus</w:t>
      </w:r>
    </w:p>
    <w:p w14:paraId="1E8DBC6D" w14:textId="4612B567" w:rsidR="00C72A0C" w:rsidRDefault="00495E87" w:rsidP="00495E87">
      <w:pPr>
        <w:pStyle w:val="Normal"/>
        <w:tabs>
          <w:tab w:val="left" w:pos="1276"/>
          <w:tab w:val="left" w:pos="2608"/>
          <w:tab w:val="left" w:pos="3912"/>
          <w:tab w:val="left" w:pos="5216"/>
          <w:tab w:val="left" w:pos="6520"/>
          <w:tab w:val="left" w:pos="7824"/>
          <w:tab w:val="left" w:pos="9128"/>
        </w:tabs>
        <w:ind w:right="276"/>
        <w:rPr>
          <w:i/>
          <w:sz w:val="20"/>
          <w:szCs w:val="20"/>
          <w:u w:val="single"/>
        </w:rPr>
      </w:pPr>
      <w:r>
        <w:rPr>
          <w:i/>
          <w:sz w:val="20"/>
          <w:szCs w:val="20"/>
        </w:rPr>
        <w:tab/>
      </w:r>
      <w:r w:rsidR="00C72A0C">
        <w:rPr>
          <w:i/>
          <w:sz w:val="20"/>
          <w:szCs w:val="20"/>
        </w:rPr>
        <w:t xml:space="preserve">Tuloksellinen oma tekeminen ja yhteistyö.  </w:t>
      </w:r>
    </w:p>
    <w:p w14:paraId="3E825479" w14:textId="77777777" w:rsidR="00C72A0C" w:rsidRDefault="00C72A0C" w:rsidP="00C72A0C">
      <w:pPr>
        <w:pStyle w:val="Normal"/>
        <w:tabs>
          <w:tab w:val="left" w:pos="1133"/>
          <w:tab w:val="left" w:pos="2608"/>
          <w:tab w:val="left" w:pos="3912"/>
          <w:tab w:val="left" w:pos="5216"/>
          <w:tab w:val="left" w:pos="6520"/>
          <w:tab w:val="left" w:pos="7824"/>
          <w:tab w:val="left" w:pos="9128"/>
        </w:tabs>
        <w:ind w:right="276"/>
        <w:rPr>
          <w:sz w:val="20"/>
          <w:szCs w:val="20"/>
        </w:rPr>
      </w:pPr>
    </w:p>
    <w:p w14:paraId="28EF8C9C" w14:textId="5C9BD1BB" w:rsidR="00C72A0C"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sz w:val="20"/>
          <w:szCs w:val="20"/>
        </w:rPr>
        <w:t>Maakuntaohjelma valmistellaan vuorovaikutteisessa, kaikille osapuolille avoimessa ja osallistavassa prosessissa. Ohjelman sisältövalmistelu tehdään edeltävän strategiatyön tapaan olemassa olevien yhteistyöverkostojen pohjalta osallistavilla yhteistyömenettelyillä. Ohjelmasisältöä tuotetaan myös muissa maakuntaliiton</w:t>
      </w:r>
      <w:r w:rsidR="009830B6">
        <w:rPr>
          <w:sz w:val="20"/>
          <w:szCs w:val="20"/>
        </w:rPr>
        <w:t xml:space="preserve"> sekä viranomaisten ja muiden sidosryhmien</w:t>
      </w:r>
      <w:r>
        <w:rPr>
          <w:sz w:val="20"/>
          <w:szCs w:val="20"/>
        </w:rPr>
        <w:t xml:space="preserve"> työprosesseissa ja eri tarpeisiin kootuilla yhteistyöfoorumeilla. Maakuntaliiton johdolla tehtävä maakunnallinen ennakointityö kytketään myös tiiviisti osaksi ohjelmavalmistelua. Valmistelussa otetaan huomioon myös valtakunnalliset aluekehittämisen linjaukset.</w:t>
      </w:r>
    </w:p>
    <w:p w14:paraId="08F210AC" w14:textId="77777777" w:rsidR="00C72A0C" w:rsidRDefault="00C72A0C" w:rsidP="00C72A0C">
      <w:pPr>
        <w:pStyle w:val="Normal"/>
        <w:tabs>
          <w:tab w:val="left" w:pos="1133"/>
          <w:tab w:val="left" w:pos="2608"/>
          <w:tab w:val="left" w:pos="3912"/>
          <w:tab w:val="left" w:pos="5216"/>
          <w:tab w:val="left" w:pos="6520"/>
          <w:tab w:val="left" w:pos="7824"/>
          <w:tab w:val="left" w:pos="9128"/>
        </w:tabs>
        <w:ind w:left="1133" w:right="276"/>
        <w:rPr>
          <w:sz w:val="20"/>
          <w:szCs w:val="20"/>
        </w:rPr>
      </w:pPr>
    </w:p>
    <w:p w14:paraId="49763B59" w14:textId="77777777" w:rsidR="00C72A0C" w:rsidRDefault="00C72A0C" w:rsidP="00C72A0C">
      <w:pPr>
        <w:pStyle w:val="Normal"/>
        <w:tabs>
          <w:tab w:val="left" w:pos="1276"/>
          <w:tab w:val="left" w:pos="2608"/>
          <w:tab w:val="left" w:pos="3912"/>
          <w:tab w:val="left" w:pos="5216"/>
          <w:tab w:val="left" w:pos="6520"/>
          <w:tab w:val="left" w:pos="7824"/>
          <w:tab w:val="left" w:pos="9128"/>
        </w:tabs>
        <w:ind w:left="1276" w:right="276"/>
        <w:rPr>
          <w:sz w:val="20"/>
          <w:szCs w:val="20"/>
        </w:rPr>
      </w:pPr>
      <w:r>
        <w:rPr>
          <w:sz w:val="20"/>
          <w:szCs w:val="20"/>
        </w:rPr>
        <w:t>Maakuntaohjelmasta tehdään lakisääteinen ympäristövaikutusten arviointi ja sen pohjalta laaditaan ympäristöselostus.</w:t>
      </w:r>
    </w:p>
    <w:p w14:paraId="57CFAD42" w14:textId="77777777" w:rsidR="00C72A0C" w:rsidRDefault="00C72A0C" w:rsidP="00C72A0C">
      <w:pPr>
        <w:pStyle w:val="Normal"/>
        <w:tabs>
          <w:tab w:val="left" w:pos="1133"/>
          <w:tab w:val="left" w:pos="2608"/>
          <w:tab w:val="left" w:pos="3912"/>
          <w:tab w:val="left" w:pos="5216"/>
          <w:tab w:val="left" w:pos="6520"/>
          <w:tab w:val="left" w:pos="7824"/>
          <w:tab w:val="left" w:pos="9128"/>
        </w:tabs>
        <w:ind w:left="1133"/>
        <w:rPr>
          <w:sz w:val="20"/>
          <w:szCs w:val="20"/>
        </w:rPr>
      </w:pPr>
    </w:p>
    <w:p w14:paraId="55369458" w14:textId="77777777" w:rsidR="00C72A0C" w:rsidRDefault="00C72A0C" w:rsidP="00C72A0C">
      <w:pPr>
        <w:pStyle w:val="Normal"/>
        <w:tabs>
          <w:tab w:val="left" w:pos="1276"/>
          <w:tab w:val="left" w:pos="2608"/>
          <w:tab w:val="left" w:pos="3912"/>
          <w:tab w:val="left" w:pos="5216"/>
          <w:tab w:val="left" w:pos="6520"/>
          <w:tab w:val="left" w:pos="7824"/>
          <w:tab w:val="left" w:pos="9128"/>
        </w:tabs>
        <w:ind w:left="1276"/>
        <w:rPr>
          <w:i/>
          <w:sz w:val="20"/>
          <w:szCs w:val="20"/>
        </w:rPr>
      </w:pPr>
      <w:r>
        <w:rPr>
          <w:sz w:val="20"/>
          <w:szCs w:val="20"/>
        </w:rPr>
        <w:t xml:space="preserve">Lisätietoja antaa: </w:t>
      </w:r>
      <w:r>
        <w:rPr>
          <w:i/>
          <w:sz w:val="20"/>
          <w:szCs w:val="20"/>
        </w:rPr>
        <w:t>ohjelmapäällikkö Jyrki Kuva, 040 - 757 6698; jyrki.kuva@esavo.fi</w:t>
      </w:r>
    </w:p>
    <w:p w14:paraId="7409D634" w14:textId="77777777" w:rsidR="00C822E1" w:rsidRPr="00C72A0C" w:rsidRDefault="00C822E1" w:rsidP="00C72A0C"/>
    <w:sectPr w:rsidR="00C822E1" w:rsidRPr="00C72A0C" w:rsidSect="009834F2">
      <w:headerReference w:type="default" r:id="rId8"/>
      <w:footerReference w:type="default" r:id="rId9"/>
      <w:pgSz w:w="11906" w:h="16838"/>
      <w:pgMar w:top="3005" w:right="1644" w:bottom="187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20F6F" w14:textId="77777777" w:rsidR="004F30B7" w:rsidRDefault="004F30B7" w:rsidP="00B717E4">
      <w:r>
        <w:separator/>
      </w:r>
    </w:p>
  </w:endnote>
  <w:endnote w:type="continuationSeparator" w:id="0">
    <w:p w14:paraId="5E643E9D" w14:textId="77777777" w:rsidR="004F30B7" w:rsidRDefault="004F30B7" w:rsidP="00B7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8FBE" w14:textId="77777777" w:rsidR="00B717E4" w:rsidRPr="009D1664" w:rsidRDefault="009D1664">
    <w:pPr>
      <w:pStyle w:val="Alatunniste"/>
    </w:pPr>
    <w:r w:rsidRPr="009D1664">
      <w:rPr>
        <w:noProof/>
      </w:rPr>
      <w:drawing>
        <wp:anchor distT="0" distB="0" distL="114300" distR="114300" simplePos="0" relativeHeight="251658240" behindDoc="1" locked="0" layoutInCell="1" allowOverlap="1" wp14:anchorId="6301C7DA" wp14:editId="565CE444">
          <wp:simplePos x="0" y="0"/>
          <wp:positionH relativeFrom="page">
            <wp:posOffset>6725920</wp:posOffset>
          </wp:positionH>
          <wp:positionV relativeFrom="page">
            <wp:posOffset>8406765</wp:posOffset>
          </wp:positionV>
          <wp:extent cx="597600" cy="1810800"/>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AVO_FI-01.png"/>
                  <pic:cNvPicPr/>
                </pic:nvPicPr>
                <pic:blipFill>
                  <a:blip r:embed="rId1">
                    <a:extLst>
                      <a:ext uri="{28A0092B-C50C-407E-A947-70E740481C1C}">
                        <a14:useLocalDpi xmlns:a14="http://schemas.microsoft.com/office/drawing/2010/main" val="0"/>
                      </a:ext>
                    </a:extLst>
                  </a:blip>
                  <a:stretch>
                    <a:fillRect/>
                  </a:stretch>
                </pic:blipFill>
                <pic:spPr>
                  <a:xfrm>
                    <a:off x="0" y="0"/>
                    <a:ext cx="597600" cy="1810800"/>
                  </a:xfrm>
                  <a:prstGeom prst="rect">
                    <a:avLst/>
                  </a:prstGeom>
                </pic:spPr>
              </pic:pic>
            </a:graphicData>
          </a:graphic>
          <wp14:sizeRelH relativeFrom="margin">
            <wp14:pctWidth>0</wp14:pctWidth>
          </wp14:sizeRelH>
          <wp14:sizeRelV relativeFrom="margin">
            <wp14:pctHeight>0</wp14:pctHeight>
          </wp14:sizeRelV>
        </wp:anchor>
      </w:drawing>
    </w:r>
    <w:r w:rsidR="00D93546" w:rsidRPr="009D1664">
      <w:rPr>
        <w:b/>
        <w:bCs/>
      </w:rPr>
      <w:t>Etelä-Savon maakuntaliitto</w:t>
    </w:r>
    <w:r w:rsidR="00D93546" w:rsidRPr="009D1664">
      <w:t xml:space="preserve">  |  Mikonkatu 5, 50100 Mikkeli  |  Puhelinnumerot esavo.fi/yhteystiedot Sähköposti kirjaamo@esavo.fi (virallinen posti) tai etunimi.sukunimi@esavo.fi (å=a, ä=a, ö=o)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68DBB" w14:textId="77777777" w:rsidR="004F30B7" w:rsidRDefault="004F30B7" w:rsidP="00B717E4">
      <w:r>
        <w:separator/>
      </w:r>
    </w:p>
  </w:footnote>
  <w:footnote w:type="continuationSeparator" w:id="0">
    <w:p w14:paraId="7CAEC382" w14:textId="77777777" w:rsidR="004F30B7" w:rsidRDefault="004F30B7" w:rsidP="00B7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9628" w:type="dxa"/>
      <w:tblLayout w:type="fixed"/>
      <w:tblCellMar>
        <w:right w:w="28" w:type="dxa"/>
      </w:tblCellMar>
      <w:tblLook w:val="04A0" w:firstRow="1" w:lastRow="0" w:firstColumn="1" w:lastColumn="0" w:noHBand="0" w:noVBand="1"/>
    </w:tblPr>
    <w:tblGrid>
      <w:gridCol w:w="5103"/>
      <w:gridCol w:w="2609"/>
      <w:gridCol w:w="1219"/>
      <w:gridCol w:w="697"/>
    </w:tblGrid>
    <w:tr w:rsidR="009D1664" w:rsidRPr="009D1664" w14:paraId="583CB4B6" w14:textId="77777777" w:rsidTr="009834F2">
      <w:trPr>
        <w:trHeight w:val="660"/>
      </w:trPr>
      <w:tc>
        <w:tcPr>
          <w:tcW w:w="5103" w:type="dxa"/>
          <w:vMerge w:val="restart"/>
        </w:tcPr>
        <w:p w14:paraId="5721DDA9" w14:textId="77777777" w:rsidR="009D1664" w:rsidRPr="009D1664" w:rsidRDefault="009D1664" w:rsidP="00C72A0C">
          <w:pPr>
            <w:pStyle w:val="Yltunniste"/>
            <w:tabs>
              <w:tab w:val="clear" w:pos="5216"/>
              <w:tab w:val="clear" w:pos="7825"/>
              <w:tab w:val="clear" w:pos="9129"/>
            </w:tabs>
          </w:pPr>
          <w:r w:rsidRPr="009D1664">
            <w:rPr>
              <w:noProof/>
            </w:rPr>
            <w:drawing>
              <wp:inline distT="0" distB="0" distL="0" distR="0" wp14:anchorId="3D693174" wp14:editId="079B11AD">
                <wp:extent cx="2725148" cy="829128"/>
                <wp:effectExtent l="0" t="0" r="0"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logo-01.png"/>
                        <pic:cNvPicPr/>
                      </pic:nvPicPr>
                      <pic:blipFill>
                        <a:blip r:embed="rId1">
                          <a:extLst>
                            <a:ext uri="{28A0092B-C50C-407E-A947-70E740481C1C}">
                              <a14:useLocalDpi xmlns:a14="http://schemas.microsoft.com/office/drawing/2010/main" val="0"/>
                            </a:ext>
                          </a:extLst>
                        </a:blip>
                        <a:stretch>
                          <a:fillRect/>
                        </a:stretch>
                      </pic:blipFill>
                      <pic:spPr>
                        <a:xfrm>
                          <a:off x="0" y="0"/>
                          <a:ext cx="2725148" cy="829128"/>
                        </a:xfrm>
                        <a:prstGeom prst="rect">
                          <a:avLst/>
                        </a:prstGeom>
                      </pic:spPr>
                    </pic:pic>
                  </a:graphicData>
                </a:graphic>
              </wp:inline>
            </w:drawing>
          </w:r>
        </w:p>
      </w:tc>
      <w:tc>
        <w:tcPr>
          <w:tcW w:w="2609" w:type="dxa"/>
        </w:tcPr>
        <w:p w14:paraId="49418B96" w14:textId="77777777" w:rsidR="009D1664" w:rsidRPr="009D1664" w:rsidRDefault="009D1664" w:rsidP="00296718">
          <w:pPr>
            <w:pStyle w:val="Yltunniste"/>
            <w:tabs>
              <w:tab w:val="clear" w:pos="5216"/>
              <w:tab w:val="clear" w:pos="7825"/>
              <w:tab w:val="clear" w:pos="9129"/>
            </w:tabs>
          </w:pPr>
        </w:p>
      </w:tc>
      <w:tc>
        <w:tcPr>
          <w:tcW w:w="1219" w:type="dxa"/>
        </w:tcPr>
        <w:p w14:paraId="7294E89C" w14:textId="77777777" w:rsidR="009D1664" w:rsidRPr="009D1664" w:rsidRDefault="009D1664" w:rsidP="00296718">
          <w:pPr>
            <w:pStyle w:val="Yltunniste"/>
            <w:tabs>
              <w:tab w:val="clear" w:pos="5216"/>
              <w:tab w:val="clear" w:pos="7825"/>
              <w:tab w:val="clear" w:pos="9129"/>
            </w:tabs>
          </w:pPr>
        </w:p>
      </w:tc>
      <w:tc>
        <w:tcPr>
          <w:tcW w:w="697" w:type="dxa"/>
        </w:tcPr>
        <w:p w14:paraId="55AC90D2" w14:textId="77777777" w:rsidR="009D1664" w:rsidRPr="009D1664" w:rsidRDefault="009D1664" w:rsidP="00296718">
          <w:pPr>
            <w:pStyle w:val="Yltunniste"/>
            <w:tabs>
              <w:tab w:val="clear" w:pos="5216"/>
              <w:tab w:val="clear" w:pos="7825"/>
              <w:tab w:val="clear" w:pos="9129"/>
            </w:tabs>
          </w:pPr>
        </w:p>
      </w:tc>
    </w:tr>
    <w:tr w:rsidR="009D1664" w:rsidRPr="009D1664" w14:paraId="4B0D1A5A" w14:textId="77777777" w:rsidTr="009834F2">
      <w:trPr>
        <w:trHeight w:val="330"/>
      </w:trPr>
      <w:tc>
        <w:tcPr>
          <w:tcW w:w="5103" w:type="dxa"/>
          <w:vMerge/>
        </w:tcPr>
        <w:p w14:paraId="2BED7D97" w14:textId="77777777" w:rsidR="009D1664" w:rsidRPr="009D1664" w:rsidRDefault="009D1664" w:rsidP="00296718">
          <w:pPr>
            <w:pStyle w:val="Yltunniste"/>
            <w:tabs>
              <w:tab w:val="clear" w:pos="5216"/>
              <w:tab w:val="clear" w:pos="7825"/>
              <w:tab w:val="clear" w:pos="9129"/>
            </w:tabs>
            <w:rPr>
              <w:noProof/>
            </w:rPr>
          </w:pPr>
        </w:p>
      </w:tc>
      <w:sdt>
        <w:sdtPr>
          <w:rPr>
            <w:b/>
            <w:bCs/>
          </w:rPr>
          <w:alias w:val="Aihe"/>
          <w:tag w:val=""/>
          <w:id w:val="2039609344"/>
          <w:placeholder>
            <w:docPart w:val="0450C5B99EF7479C85CEFAC774ACBE2D"/>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50F7CAAB" w14:textId="6B871107" w:rsidR="009D1664" w:rsidRPr="009D1664" w:rsidRDefault="00C72A0C" w:rsidP="00C72A0C">
              <w:pPr>
                <w:pStyle w:val="Yltunniste"/>
                <w:tabs>
                  <w:tab w:val="clear" w:pos="5216"/>
                  <w:tab w:val="clear" w:pos="7825"/>
                  <w:tab w:val="clear" w:pos="9129"/>
                </w:tabs>
                <w:ind w:left="1279"/>
                <w:rPr>
                  <w:b/>
                  <w:bCs/>
                </w:rPr>
              </w:pPr>
              <w:r>
                <w:rPr>
                  <w:b/>
                  <w:bCs/>
                </w:rPr>
                <w:t>Tiedote</w:t>
              </w:r>
            </w:p>
          </w:tc>
        </w:sdtContent>
      </w:sdt>
      <w:tc>
        <w:tcPr>
          <w:tcW w:w="1219" w:type="dxa"/>
        </w:tcPr>
        <w:p w14:paraId="4D26E088" w14:textId="77777777" w:rsidR="009D1664" w:rsidRPr="009D1664" w:rsidRDefault="009D1664" w:rsidP="00296718">
          <w:pPr>
            <w:pStyle w:val="Yltunniste"/>
            <w:tabs>
              <w:tab w:val="clear" w:pos="5216"/>
              <w:tab w:val="clear" w:pos="7825"/>
              <w:tab w:val="clear" w:pos="9129"/>
            </w:tabs>
          </w:pPr>
        </w:p>
      </w:tc>
      <w:tc>
        <w:tcPr>
          <w:tcW w:w="697" w:type="dxa"/>
        </w:tcPr>
        <w:p w14:paraId="67809626" w14:textId="77777777" w:rsidR="009D1664" w:rsidRPr="009D1664" w:rsidRDefault="009D1664" w:rsidP="00352CF6">
          <w:pPr>
            <w:pStyle w:val="Yltunniste"/>
            <w:tabs>
              <w:tab w:val="clear" w:pos="5216"/>
              <w:tab w:val="clear" w:pos="7825"/>
              <w:tab w:val="clear" w:pos="9129"/>
            </w:tabs>
            <w:jc w:val="right"/>
          </w:pPr>
          <w:r w:rsidRPr="009D1664">
            <w:fldChar w:fldCharType="begin"/>
          </w:r>
          <w:r w:rsidRPr="009D1664">
            <w:instrText xml:space="preserve"> PAGE   \* MERGEFORMAT </w:instrText>
          </w:r>
          <w:r w:rsidRPr="009D1664">
            <w:fldChar w:fldCharType="separate"/>
          </w:r>
          <w:r>
            <w:t>1</w:t>
          </w:r>
          <w:r w:rsidRPr="009D1664">
            <w:fldChar w:fldCharType="end"/>
          </w:r>
          <w:r w:rsidR="006B0011">
            <w:t>/</w:t>
          </w:r>
          <w:r w:rsidR="00C63A8E">
            <w:fldChar w:fldCharType="begin"/>
          </w:r>
          <w:r w:rsidR="00C63A8E">
            <w:instrText xml:space="preserve"> NUMPAGES   \* MERGEFORMAT </w:instrText>
          </w:r>
          <w:r w:rsidR="00C63A8E">
            <w:fldChar w:fldCharType="separate"/>
          </w:r>
          <w:r>
            <w:t>1</w:t>
          </w:r>
          <w:r w:rsidR="00C63A8E">
            <w:fldChar w:fldCharType="end"/>
          </w:r>
        </w:p>
      </w:tc>
    </w:tr>
    <w:tr w:rsidR="009D1664" w:rsidRPr="009D1664" w14:paraId="6FBD56E4" w14:textId="77777777" w:rsidTr="009834F2">
      <w:trPr>
        <w:trHeight w:val="330"/>
      </w:trPr>
      <w:tc>
        <w:tcPr>
          <w:tcW w:w="5103" w:type="dxa"/>
          <w:vMerge/>
        </w:tcPr>
        <w:p w14:paraId="50B8D3C6" w14:textId="77777777" w:rsidR="009D1664" w:rsidRPr="009D1664" w:rsidRDefault="009D1664" w:rsidP="00296718">
          <w:pPr>
            <w:pStyle w:val="Yltunniste"/>
            <w:tabs>
              <w:tab w:val="clear" w:pos="5216"/>
              <w:tab w:val="clear" w:pos="7825"/>
              <w:tab w:val="clear" w:pos="9129"/>
            </w:tabs>
            <w:rPr>
              <w:noProof/>
            </w:rPr>
          </w:pPr>
        </w:p>
      </w:tc>
      <w:sdt>
        <w:sdtPr>
          <w:alias w:val="Julkaisupäivämäärä"/>
          <w:tag w:val=""/>
          <w:id w:val="-95178586"/>
          <w:placeholder>
            <w:docPart w:val="A46D3A1B89754581A4CE47229FA74BCF"/>
          </w:placeholder>
          <w:dataBinding w:prefixMappings="xmlns:ns0='http://schemas.microsoft.com/office/2006/coverPageProps' " w:xpath="/ns0:CoverPageProperties[1]/ns0:PublishDate[1]" w:storeItemID="{55AF091B-3C7A-41E3-B477-F2FDAA23CFDA}"/>
          <w:date w:fullDate="2021-02-19T00:00:00Z">
            <w:dateFormat w:val="d.M.yyyy"/>
            <w:lid w:val="fi-FI"/>
            <w:storeMappedDataAs w:val="dateTime"/>
            <w:calendar w:val="gregorian"/>
          </w:date>
        </w:sdtPr>
        <w:sdtEndPr/>
        <w:sdtContent>
          <w:tc>
            <w:tcPr>
              <w:tcW w:w="2609" w:type="dxa"/>
              <w:vAlign w:val="bottom"/>
            </w:tcPr>
            <w:p w14:paraId="5DA12E0A" w14:textId="37CBE3BC" w:rsidR="009D1664" w:rsidRPr="009D1664" w:rsidRDefault="00495E87" w:rsidP="00C72A0C">
              <w:pPr>
                <w:pStyle w:val="Yltunniste"/>
                <w:tabs>
                  <w:tab w:val="clear" w:pos="5216"/>
                  <w:tab w:val="clear" w:pos="7825"/>
                  <w:tab w:val="clear" w:pos="9129"/>
                </w:tabs>
                <w:ind w:left="1279"/>
              </w:pPr>
              <w:r>
                <w:t>19.2</w:t>
              </w:r>
              <w:r w:rsidR="00C72A0C">
                <w:t>.2021</w:t>
              </w:r>
            </w:p>
          </w:tc>
        </w:sdtContent>
      </w:sdt>
      <w:tc>
        <w:tcPr>
          <w:tcW w:w="1219" w:type="dxa"/>
        </w:tcPr>
        <w:p w14:paraId="0B70310B" w14:textId="77777777" w:rsidR="009D1664" w:rsidRPr="009D1664" w:rsidRDefault="009D1664" w:rsidP="00296718">
          <w:pPr>
            <w:pStyle w:val="Yltunniste"/>
            <w:tabs>
              <w:tab w:val="clear" w:pos="5216"/>
              <w:tab w:val="clear" w:pos="7825"/>
              <w:tab w:val="clear" w:pos="9129"/>
            </w:tabs>
          </w:pPr>
        </w:p>
      </w:tc>
      <w:tc>
        <w:tcPr>
          <w:tcW w:w="697" w:type="dxa"/>
        </w:tcPr>
        <w:p w14:paraId="6A162CB0" w14:textId="77777777" w:rsidR="009D1664" w:rsidRPr="009D1664" w:rsidRDefault="009D1664" w:rsidP="00296718">
          <w:pPr>
            <w:pStyle w:val="Yltunniste"/>
            <w:tabs>
              <w:tab w:val="clear" w:pos="5216"/>
              <w:tab w:val="clear" w:pos="7825"/>
              <w:tab w:val="clear" w:pos="9129"/>
            </w:tabs>
          </w:pPr>
        </w:p>
      </w:tc>
    </w:tr>
  </w:tbl>
  <w:p w14:paraId="2FAA3A1C" w14:textId="77777777" w:rsidR="009834F2" w:rsidRPr="009D1664" w:rsidRDefault="009834F2" w:rsidP="00B717E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5205A5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26A99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A1D56"/>
    <w:multiLevelType w:val="multilevel"/>
    <w:tmpl w:val="E36C386A"/>
    <w:styleLink w:val="Numerolista"/>
    <w:lvl w:ilvl="0">
      <w:start w:val="1"/>
      <w:numFmt w:val="decimal"/>
      <w:pStyle w:val="Numeroituluettelo"/>
      <w:lvlText w:val="%1."/>
      <w:lvlJc w:val="left"/>
      <w:pPr>
        <w:ind w:left="1758" w:hanging="284"/>
      </w:pPr>
      <w:rPr>
        <w:rFonts w:hint="default"/>
      </w:rPr>
    </w:lvl>
    <w:lvl w:ilvl="1">
      <w:start w:val="1"/>
      <w:numFmt w:val="bullet"/>
      <w:lvlText w:val="-"/>
      <w:lvlJc w:val="left"/>
      <w:pPr>
        <w:tabs>
          <w:tab w:val="num" w:pos="1758"/>
        </w:tabs>
        <w:ind w:left="2042" w:hanging="284"/>
      </w:pPr>
      <w:rPr>
        <w:rFonts w:ascii="Arial" w:hAnsi="Arial" w:hint="default"/>
        <w:color w:val="auto"/>
      </w:rPr>
    </w:lvl>
    <w:lvl w:ilvl="2">
      <w:start w:val="1"/>
      <w:numFmt w:val="bullet"/>
      <w:lvlText w:val="-"/>
      <w:lvlJc w:val="left"/>
      <w:pPr>
        <w:ind w:left="2326" w:hanging="284"/>
      </w:pPr>
      <w:rPr>
        <w:rFonts w:ascii="Arial" w:hAnsi="Arial" w:hint="default"/>
        <w:color w:val="auto"/>
      </w:rPr>
    </w:lvl>
    <w:lvl w:ilvl="3">
      <w:start w:val="1"/>
      <w:numFmt w:val="bullet"/>
      <w:lvlText w:val="-"/>
      <w:lvlJc w:val="left"/>
      <w:pPr>
        <w:ind w:left="2610" w:hanging="284"/>
      </w:pPr>
      <w:rPr>
        <w:rFonts w:ascii="Arial" w:hAnsi="Arial" w:hint="default"/>
        <w:color w:val="auto"/>
      </w:rPr>
    </w:lvl>
    <w:lvl w:ilvl="4">
      <w:start w:val="1"/>
      <w:numFmt w:val="bullet"/>
      <w:lvlText w:val="-"/>
      <w:lvlJc w:val="left"/>
      <w:pPr>
        <w:ind w:left="2894" w:hanging="284"/>
      </w:pPr>
      <w:rPr>
        <w:rFonts w:ascii="Arial" w:hAnsi="Arial" w:hint="default"/>
        <w:color w:val="auto"/>
      </w:rPr>
    </w:lvl>
    <w:lvl w:ilvl="5">
      <w:start w:val="1"/>
      <w:numFmt w:val="bullet"/>
      <w:lvlText w:val="-"/>
      <w:lvlJc w:val="left"/>
      <w:pPr>
        <w:ind w:left="3178" w:hanging="284"/>
      </w:pPr>
      <w:rPr>
        <w:rFonts w:ascii="Arial" w:hAnsi="Arial" w:hint="default"/>
        <w:color w:val="auto"/>
      </w:rPr>
    </w:lvl>
    <w:lvl w:ilvl="6">
      <w:start w:val="1"/>
      <w:numFmt w:val="bullet"/>
      <w:lvlText w:val="-"/>
      <w:lvlJc w:val="left"/>
      <w:pPr>
        <w:ind w:left="3462" w:hanging="284"/>
      </w:pPr>
      <w:rPr>
        <w:rFonts w:ascii="Arial" w:hAnsi="Arial" w:hint="default"/>
        <w:color w:val="auto"/>
      </w:rPr>
    </w:lvl>
    <w:lvl w:ilvl="7">
      <w:start w:val="1"/>
      <w:numFmt w:val="bullet"/>
      <w:lvlText w:val="-"/>
      <w:lvlJc w:val="left"/>
      <w:pPr>
        <w:ind w:left="3746" w:hanging="284"/>
      </w:pPr>
      <w:rPr>
        <w:rFonts w:ascii="Arial" w:hAnsi="Arial" w:hint="default"/>
        <w:color w:val="auto"/>
      </w:rPr>
    </w:lvl>
    <w:lvl w:ilvl="8">
      <w:start w:val="1"/>
      <w:numFmt w:val="bullet"/>
      <w:lvlText w:val="-"/>
      <w:lvlJc w:val="left"/>
      <w:pPr>
        <w:ind w:left="4030" w:hanging="284"/>
      </w:pPr>
      <w:rPr>
        <w:rFonts w:ascii="Arial" w:hAnsi="Arial" w:hint="default"/>
        <w:color w:val="auto"/>
      </w:rPr>
    </w:lvl>
  </w:abstractNum>
  <w:abstractNum w:abstractNumId="3" w15:restartNumberingAfterBreak="0">
    <w:nsid w:val="20602FF7"/>
    <w:multiLevelType w:val="multilevel"/>
    <w:tmpl w:val="8A8C7FB4"/>
    <w:styleLink w:val="Luettelolista"/>
    <w:lvl w:ilvl="0">
      <w:start w:val="1"/>
      <w:numFmt w:val="bullet"/>
      <w:pStyle w:val="Merkittyluettelo"/>
      <w:lvlText w:val="-"/>
      <w:lvlJc w:val="left"/>
      <w:pPr>
        <w:ind w:left="1758" w:hanging="284"/>
      </w:pPr>
      <w:rPr>
        <w:rFonts w:ascii="Arial" w:hAnsi="Arial" w:hint="default"/>
        <w:color w:val="auto"/>
      </w:rPr>
    </w:lvl>
    <w:lvl w:ilvl="1">
      <w:start w:val="1"/>
      <w:numFmt w:val="bullet"/>
      <w:lvlText w:val="-"/>
      <w:lvlJc w:val="left"/>
      <w:pPr>
        <w:ind w:left="2041" w:hanging="283"/>
      </w:pPr>
      <w:rPr>
        <w:rFonts w:ascii="Arial" w:hAnsi="Arial" w:hint="default"/>
        <w:color w:val="auto"/>
      </w:rPr>
    </w:lvl>
    <w:lvl w:ilvl="2">
      <w:start w:val="1"/>
      <w:numFmt w:val="bullet"/>
      <w:lvlText w:val="-"/>
      <w:lvlJc w:val="left"/>
      <w:pPr>
        <w:ind w:left="2325" w:hanging="284"/>
      </w:pPr>
      <w:rPr>
        <w:rFonts w:ascii="Arial" w:hAnsi="Arial" w:hint="default"/>
        <w:color w:val="auto"/>
      </w:rPr>
    </w:lvl>
    <w:lvl w:ilvl="3">
      <w:start w:val="1"/>
      <w:numFmt w:val="bullet"/>
      <w:lvlText w:val="-"/>
      <w:lvlJc w:val="left"/>
      <w:pPr>
        <w:ind w:left="2608" w:hanging="283"/>
      </w:pPr>
      <w:rPr>
        <w:rFonts w:ascii="Arial" w:hAnsi="Arial" w:hint="default"/>
        <w:color w:val="auto"/>
      </w:rPr>
    </w:lvl>
    <w:lvl w:ilvl="4">
      <w:start w:val="1"/>
      <w:numFmt w:val="bullet"/>
      <w:lvlText w:val="-"/>
      <w:lvlJc w:val="left"/>
      <w:pPr>
        <w:ind w:left="2892" w:hanging="284"/>
      </w:pPr>
      <w:rPr>
        <w:rFonts w:ascii="Arial" w:hAnsi="Arial" w:hint="default"/>
        <w:color w:val="auto"/>
      </w:rPr>
    </w:lvl>
    <w:lvl w:ilvl="5">
      <w:start w:val="1"/>
      <w:numFmt w:val="bullet"/>
      <w:lvlText w:val="-"/>
      <w:lvlJc w:val="left"/>
      <w:pPr>
        <w:ind w:left="3175" w:hanging="283"/>
      </w:pPr>
      <w:rPr>
        <w:rFonts w:ascii="Arial" w:hAnsi="Arial" w:hint="default"/>
        <w:color w:val="auto"/>
      </w:rPr>
    </w:lvl>
    <w:lvl w:ilvl="6">
      <w:start w:val="1"/>
      <w:numFmt w:val="bullet"/>
      <w:lvlText w:val="-"/>
      <w:lvlJc w:val="left"/>
      <w:pPr>
        <w:ind w:left="3459" w:hanging="284"/>
      </w:pPr>
      <w:rPr>
        <w:rFonts w:ascii="Arial" w:hAnsi="Arial" w:hint="default"/>
        <w:color w:val="auto"/>
      </w:rPr>
    </w:lvl>
    <w:lvl w:ilvl="7">
      <w:start w:val="1"/>
      <w:numFmt w:val="bullet"/>
      <w:lvlText w:val="-"/>
      <w:lvlJc w:val="left"/>
      <w:pPr>
        <w:ind w:left="3742" w:hanging="283"/>
      </w:pPr>
      <w:rPr>
        <w:rFonts w:ascii="Arial" w:hAnsi="Arial" w:hint="default"/>
        <w:color w:val="auto"/>
      </w:rPr>
    </w:lvl>
    <w:lvl w:ilvl="8">
      <w:start w:val="1"/>
      <w:numFmt w:val="bullet"/>
      <w:lvlText w:val="-"/>
      <w:lvlJc w:val="left"/>
      <w:pPr>
        <w:ind w:left="4026" w:hanging="284"/>
      </w:pPr>
      <w:rPr>
        <w:rFonts w:ascii="Arial" w:hAnsi="Arial" w:hint="default"/>
        <w:color w:val="auto"/>
      </w:rPr>
    </w:lvl>
  </w:abstractNum>
  <w:abstractNum w:abstractNumId="4" w15:restartNumberingAfterBreak="0">
    <w:nsid w:val="60D17B7B"/>
    <w:multiLevelType w:val="multilevel"/>
    <w:tmpl w:val="8A8C7FB4"/>
    <w:numStyleLink w:val="Luettelolista"/>
  </w:abstractNum>
  <w:abstractNum w:abstractNumId="5" w15:restartNumberingAfterBreak="0">
    <w:nsid w:val="61A84103"/>
    <w:multiLevelType w:val="multilevel"/>
    <w:tmpl w:val="8A8C7FB4"/>
    <w:numStyleLink w:val="Luettelolista"/>
  </w:abstractNum>
  <w:abstractNum w:abstractNumId="6" w15:restartNumberingAfterBreak="0">
    <w:nsid w:val="62D95F8D"/>
    <w:multiLevelType w:val="multilevel"/>
    <w:tmpl w:val="8A8C7FB4"/>
    <w:numStyleLink w:val="Luettelolista"/>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B7"/>
    <w:rsid w:val="00352CF6"/>
    <w:rsid w:val="00495E87"/>
    <w:rsid w:val="004F30B7"/>
    <w:rsid w:val="00502F2E"/>
    <w:rsid w:val="005D5D38"/>
    <w:rsid w:val="006034EE"/>
    <w:rsid w:val="00605557"/>
    <w:rsid w:val="00607618"/>
    <w:rsid w:val="006B0011"/>
    <w:rsid w:val="00716431"/>
    <w:rsid w:val="007710DD"/>
    <w:rsid w:val="007A02E2"/>
    <w:rsid w:val="007A7A02"/>
    <w:rsid w:val="007B4876"/>
    <w:rsid w:val="007C2135"/>
    <w:rsid w:val="007C4A1B"/>
    <w:rsid w:val="008744D9"/>
    <w:rsid w:val="00881429"/>
    <w:rsid w:val="0088291C"/>
    <w:rsid w:val="0088541B"/>
    <w:rsid w:val="008A2105"/>
    <w:rsid w:val="009171FB"/>
    <w:rsid w:val="009830B6"/>
    <w:rsid w:val="009834F2"/>
    <w:rsid w:val="009D1664"/>
    <w:rsid w:val="00B46896"/>
    <w:rsid w:val="00B717E4"/>
    <w:rsid w:val="00BA26A2"/>
    <w:rsid w:val="00BE446F"/>
    <w:rsid w:val="00C16F1F"/>
    <w:rsid w:val="00C63A8E"/>
    <w:rsid w:val="00C72A0C"/>
    <w:rsid w:val="00C822E1"/>
    <w:rsid w:val="00D93546"/>
    <w:rsid w:val="00DE5369"/>
    <w:rsid w:val="00E05EC1"/>
    <w:rsid w:val="00E100C6"/>
    <w:rsid w:val="00EB5690"/>
    <w:rsid w:val="00ED4899"/>
    <w:rsid w:val="00ED59E7"/>
    <w:rsid w:val="00EF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5376B"/>
  <w15:chartTrackingRefBased/>
  <w15:docId w15:val="{9AE8AD9F-CB0C-49FF-98CC-24D1A861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Text"/>
    <w:qFormat/>
    <w:rsid w:val="00C72A0C"/>
    <w:pPr>
      <w:spacing w:after="200" w:line="240" w:lineRule="auto"/>
      <w:ind w:left="2126"/>
    </w:pPr>
    <w:rPr>
      <w:rFonts w:ascii="Arial" w:eastAsia="Arial" w:hAnsi="Arial" w:cs="Times New Roman"/>
      <w:sz w:val="20"/>
      <w:szCs w:val="24"/>
      <w:lang w:val="fi-FI"/>
    </w:rPr>
  </w:style>
  <w:style w:type="paragraph" w:styleId="Otsikko1">
    <w:name w:val="heading 1"/>
    <w:basedOn w:val="Normaali"/>
    <w:next w:val="Leipteksti"/>
    <w:link w:val="Otsikko1Char"/>
    <w:uiPriority w:val="9"/>
    <w:qFormat/>
    <w:rsid w:val="00C16F1F"/>
    <w:pPr>
      <w:keepNext/>
      <w:keepLines/>
      <w:spacing w:after="280"/>
      <w:ind w:left="0"/>
      <w:outlineLvl w:val="0"/>
    </w:pPr>
    <w:rPr>
      <w:rFonts w:asciiTheme="majorHAnsi" w:eastAsiaTheme="majorEastAsia" w:hAnsiTheme="majorHAnsi" w:cstheme="majorBidi"/>
      <w:b/>
      <w:sz w:val="28"/>
      <w:szCs w:val="32"/>
    </w:rPr>
  </w:style>
  <w:style w:type="paragraph" w:styleId="Otsikko2">
    <w:name w:val="heading 2"/>
    <w:basedOn w:val="Normaali"/>
    <w:next w:val="Leipteksti"/>
    <w:link w:val="Otsikko2Char"/>
    <w:uiPriority w:val="9"/>
    <w:qFormat/>
    <w:rsid w:val="00C16F1F"/>
    <w:pPr>
      <w:keepNext/>
      <w:keepLines/>
      <w:spacing w:after="220"/>
      <w:ind w:left="1474"/>
      <w:outlineLvl w:val="1"/>
    </w:pPr>
    <w:rPr>
      <w:rFonts w:asciiTheme="majorHAnsi" w:eastAsiaTheme="majorEastAsia" w:hAnsiTheme="majorHAnsi" w:cstheme="majorBidi"/>
      <w:b/>
      <w:sz w:val="22"/>
      <w:szCs w:val="26"/>
    </w:rPr>
  </w:style>
  <w:style w:type="paragraph" w:styleId="Otsikko3">
    <w:name w:val="heading 3"/>
    <w:basedOn w:val="Normaali"/>
    <w:next w:val="Leipteksti"/>
    <w:link w:val="Otsikko3Char"/>
    <w:uiPriority w:val="9"/>
    <w:qFormat/>
    <w:rsid w:val="00C16F1F"/>
    <w:pPr>
      <w:keepNext/>
      <w:keepLines/>
      <w:ind w:left="1474"/>
      <w:outlineLvl w:val="2"/>
    </w:pPr>
    <w:rPr>
      <w:rFonts w:asciiTheme="majorHAnsi" w:eastAsiaTheme="majorEastAsia" w:hAnsiTheme="majorHAnsi" w:cstheme="majorBidi"/>
      <w:b/>
    </w:rPr>
  </w:style>
  <w:style w:type="paragraph" w:styleId="Otsikko4">
    <w:name w:val="heading 4"/>
    <w:basedOn w:val="Normaali"/>
    <w:next w:val="Leipteksti"/>
    <w:link w:val="Otsikko4Char"/>
    <w:uiPriority w:val="9"/>
    <w:semiHidden/>
    <w:rsid w:val="00C16F1F"/>
    <w:pPr>
      <w:keepNext/>
      <w:keepLines/>
      <w:ind w:left="0"/>
      <w:outlineLvl w:val="3"/>
    </w:pPr>
    <w:rPr>
      <w:rFonts w:asciiTheme="majorHAnsi" w:eastAsiaTheme="majorEastAsia" w:hAnsiTheme="majorHAnsi" w:cstheme="majorBidi"/>
      <w:b/>
      <w:iCs/>
      <w:szCs w:val="22"/>
    </w:rPr>
  </w:style>
  <w:style w:type="paragraph" w:styleId="Otsikko5">
    <w:name w:val="heading 5"/>
    <w:basedOn w:val="Normaali"/>
    <w:next w:val="Leipteksti"/>
    <w:link w:val="Otsikko5Char"/>
    <w:uiPriority w:val="9"/>
    <w:semiHidden/>
    <w:rsid w:val="00881429"/>
    <w:pPr>
      <w:keepNext/>
      <w:keepLines/>
      <w:ind w:left="0"/>
      <w:outlineLvl w:val="4"/>
    </w:pPr>
    <w:rPr>
      <w:rFonts w:asciiTheme="majorHAnsi" w:eastAsiaTheme="majorEastAsia" w:hAnsiTheme="majorHAnsi" w:cstheme="majorBidi"/>
      <w:szCs w:val="22"/>
    </w:rPr>
  </w:style>
  <w:style w:type="paragraph" w:styleId="Otsikko6">
    <w:name w:val="heading 6"/>
    <w:basedOn w:val="Normaali"/>
    <w:next w:val="Leipteksti"/>
    <w:link w:val="Otsikko6Char"/>
    <w:uiPriority w:val="9"/>
    <w:semiHidden/>
    <w:rsid w:val="00881429"/>
    <w:pPr>
      <w:keepNext/>
      <w:keepLines/>
      <w:ind w:left="0"/>
      <w:outlineLvl w:val="5"/>
    </w:pPr>
    <w:rPr>
      <w:rFonts w:asciiTheme="majorHAnsi" w:eastAsiaTheme="majorEastAsia" w:hAnsiTheme="majorHAnsi" w:cstheme="majorBidi"/>
      <w:szCs w:val="22"/>
    </w:rPr>
  </w:style>
  <w:style w:type="paragraph" w:styleId="Otsikko7">
    <w:name w:val="heading 7"/>
    <w:basedOn w:val="Normaali"/>
    <w:next w:val="Leipteksti"/>
    <w:link w:val="Otsikko7Char"/>
    <w:uiPriority w:val="9"/>
    <w:semiHidden/>
    <w:rsid w:val="00881429"/>
    <w:pPr>
      <w:keepNext/>
      <w:keepLines/>
      <w:ind w:left="0"/>
      <w:outlineLvl w:val="6"/>
    </w:pPr>
    <w:rPr>
      <w:rFonts w:asciiTheme="majorHAnsi" w:eastAsiaTheme="majorEastAsia" w:hAnsiTheme="majorHAnsi" w:cstheme="majorBidi"/>
      <w:iCs/>
      <w:szCs w:val="22"/>
    </w:rPr>
  </w:style>
  <w:style w:type="paragraph" w:styleId="Otsikko8">
    <w:name w:val="heading 8"/>
    <w:basedOn w:val="Normaali"/>
    <w:next w:val="Leipteksti"/>
    <w:link w:val="Otsikko8Char"/>
    <w:uiPriority w:val="9"/>
    <w:semiHidden/>
    <w:rsid w:val="00881429"/>
    <w:pPr>
      <w:keepNext/>
      <w:keepLines/>
      <w:ind w:left="0"/>
      <w:outlineLvl w:val="7"/>
    </w:pPr>
    <w:rPr>
      <w:rFonts w:asciiTheme="majorHAnsi" w:eastAsiaTheme="majorEastAsia" w:hAnsiTheme="majorHAnsi" w:cstheme="majorBidi"/>
      <w:szCs w:val="21"/>
    </w:rPr>
  </w:style>
  <w:style w:type="paragraph" w:styleId="Otsikko9">
    <w:name w:val="heading 9"/>
    <w:basedOn w:val="Normaali"/>
    <w:next w:val="Leipteksti"/>
    <w:link w:val="Otsikko9Char"/>
    <w:uiPriority w:val="9"/>
    <w:semiHidden/>
    <w:rsid w:val="00881429"/>
    <w:pPr>
      <w:keepNext/>
      <w:keepLines/>
      <w:ind w:left="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8744D9"/>
    <w:pPr>
      <w:numPr>
        <w:ilvl w:val="1"/>
      </w:numPr>
      <w:spacing w:after="160"/>
      <w:ind w:left="2126"/>
    </w:pPr>
    <w:rPr>
      <w:rFonts w:asciiTheme="minorHAnsi" w:eastAsiaTheme="minorEastAsia" w:hAnsiTheme="minorHAnsi" w:cstheme="minorHAnsi"/>
      <w:szCs w:val="22"/>
    </w:rPr>
  </w:style>
  <w:style w:type="character" w:customStyle="1" w:styleId="AlaotsikkoChar">
    <w:name w:val="Alaotsikko Char"/>
    <w:basedOn w:val="Kappaleenoletusfontti"/>
    <w:link w:val="Alaotsikko"/>
    <w:uiPriority w:val="11"/>
    <w:rsid w:val="008744D9"/>
    <w:rPr>
      <w:rFonts w:eastAsiaTheme="minorEastAsia"/>
    </w:rPr>
  </w:style>
  <w:style w:type="paragraph" w:styleId="Otsikko">
    <w:name w:val="Title"/>
    <w:basedOn w:val="Normaali"/>
    <w:next w:val="Normaali"/>
    <w:link w:val="OtsikkoChar"/>
    <w:uiPriority w:val="10"/>
    <w:qFormat/>
    <w:rsid w:val="00C16F1F"/>
    <w:pPr>
      <w:spacing w:after="280"/>
      <w:ind w:left="0"/>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C16F1F"/>
    <w:rPr>
      <w:rFonts w:asciiTheme="majorHAnsi" w:eastAsiaTheme="majorEastAsia" w:hAnsiTheme="majorHAnsi" w:cstheme="majorHAnsi"/>
      <w:b/>
      <w:kern w:val="28"/>
      <w:sz w:val="28"/>
      <w:szCs w:val="56"/>
      <w:lang w:val="fi-FI"/>
    </w:rPr>
  </w:style>
  <w:style w:type="paragraph" w:styleId="Yltunniste">
    <w:name w:val="header"/>
    <w:basedOn w:val="Normaali"/>
    <w:link w:val="YltunnisteChar"/>
    <w:uiPriority w:val="99"/>
    <w:unhideWhenUsed/>
    <w:rsid w:val="00B717E4"/>
    <w:pPr>
      <w:tabs>
        <w:tab w:val="left" w:pos="5216"/>
        <w:tab w:val="left" w:pos="7825"/>
        <w:tab w:val="left" w:pos="9129"/>
      </w:tabs>
      <w:spacing w:after="0"/>
      <w:ind w:left="0"/>
    </w:pPr>
    <w:rPr>
      <w:rFonts w:asciiTheme="minorHAnsi" w:eastAsiaTheme="minorHAnsi" w:hAnsiTheme="minorHAnsi" w:cstheme="minorHAnsi"/>
      <w:szCs w:val="22"/>
    </w:rPr>
  </w:style>
  <w:style w:type="character" w:styleId="Paikkamerkkiteksti">
    <w:name w:val="Placeholder Text"/>
    <w:basedOn w:val="Kappaleenoletusfontti"/>
    <w:uiPriority w:val="99"/>
    <w:rsid w:val="007C4A1B"/>
    <w:rPr>
      <w:color w:val="auto"/>
    </w:rPr>
  </w:style>
  <w:style w:type="character" w:customStyle="1" w:styleId="YltunnisteChar">
    <w:name w:val="Ylätunniste Char"/>
    <w:basedOn w:val="Kappaleenoletusfontti"/>
    <w:link w:val="Yltunniste"/>
    <w:uiPriority w:val="99"/>
    <w:rsid w:val="00B717E4"/>
  </w:style>
  <w:style w:type="paragraph" w:styleId="Alatunniste">
    <w:name w:val="footer"/>
    <w:basedOn w:val="Normaali"/>
    <w:link w:val="AlatunnisteChar"/>
    <w:uiPriority w:val="99"/>
    <w:rsid w:val="009D1664"/>
    <w:pPr>
      <w:tabs>
        <w:tab w:val="center" w:pos="4513"/>
        <w:tab w:val="right" w:pos="9026"/>
      </w:tabs>
      <w:spacing w:after="0"/>
      <w:ind w:left="1474"/>
    </w:pPr>
    <w:rPr>
      <w:rFonts w:asciiTheme="minorHAnsi" w:eastAsiaTheme="minorHAnsi" w:hAnsiTheme="minorHAnsi" w:cstheme="minorHAnsi"/>
      <w:sz w:val="17"/>
      <w:szCs w:val="22"/>
    </w:rPr>
  </w:style>
  <w:style w:type="character" w:customStyle="1" w:styleId="AlatunnisteChar">
    <w:name w:val="Alatunniste Char"/>
    <w:basedOn w:val="Kappaleenoletusfontti"/>
    <w:link w:val="Alatunniste"/>
    <w:uiPriority w:val="99"/>
    <w:rsid w:val="009D1664"/>
    <w:rPr>
      <w:sz w:val="17"/>
    </w:rPr>
  </w:style>
  <w:style w:type="table" w:styleId="TaulukkoRuudukko">
    <w:name w:val="Table Grid"/>
    <w:basedOn w:val="Normaalitaulukko"/>
    <w:uiPriority w:val="39"/>
    <w:rsid w:val="00B7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B717E4"/>
    <w:pPr>
      <w:spacing w:after="0" w:line="240" w:lineRule="auto"/>
    </w:pPr>
    <w:tblPr>
      <w:tblCellMar>
        <w:left w:w="0" w:type="dxa"/>
      </w:tblCellMar>
    </w:tblPr>
  </w:style>
  <w:style w:type="character" w:customStyle="1" w:styleId="Otsikko1Char">
    <w:name w:val="Otsikko 1 Char"/>
    <w:basedOn w:val="Kappaleenoletusfontti"/>
    <w:link w:val="Otsikko1"/>
    <w:uiPriority w:val="9"/>
    <w:rsid w:val="00C16F1F"/>
    <w:rPr>
      <w:rFonts w:asciiTheme="majorHAnsi" w:eastAsiaTheme="majorEastAsia" w:hAnsiTheme="majorHAnsi" w:cstheme="majorBidi"/>
      <w:b/>
      <w:sz w:val="28"/>
      <w:szCs w:val="32"/>
      <w:lang w:val="fi-FI"/>
    </w:rPr>
  </w:style>
  <w:style w:type="paragraph" w:styleId="Sisllysluettelonotsikko">
    <w:name w:val="TOC Heading"/>
    <w:next w:val="Normaali"/>
    <w:uiPriority w:val="39"/>
    <w:rsid w:val="00C16F1F"/>
    <w:pPr>
      <w:spacing w:after="280" w:line="240" w:lineRule="auto"/>
    </w:pPr>
    <w:rPr>
      <w:rFonts w:asciiTheme="majorHAnsi" w:eastAsiaTheme="majorEastAsia" w:hAnsiTheme="majorHAnsi" w:cstheme="majorBidi"/>
      <w:b/>
      <w:sz w:val="28"/>
      <w:szCs w:val="32"/>
      <w:lang w:val="fi-FI"/>
    </w:rPr>
  </w:style>
  <w:style w:type="paragraph" w:styleId="Leipteksti">
    <w:name w:val="Body Text"/>
    <w:basedOn w:val="Normaali"/>
    <w:link w:val="LeiptekstiChar"/>
    <w:uiPriority w:val="1"/>
    <w:qFormat/>
    <w:rsid w:val="00C16F1F"/>
    <w:pPr>
      <w:spacing w:after="220"/>
      <w:ind w:left="1474"/>
    </w:pPr>
    <w:rPr>
      <w:rFonts w:asciiTheme="minorHAnsi" w:eastAsiaTheme="minorHAnsi" w:hAnsiTheme="minorHAnsi" w:cstheme="minorHAnsi"/>
      <w:szCs w:val="22"/>
    </w:rPr>
  </w:style>
  <w:style w:type="character" w:customStyle="1" w:styleId="LeiptekstiChar">
    <w:name w:val="Leipäteksti Char"/>
    <w:basedOn w:val="Kappaleenoletusfontti"/>
    <w:link w:val="Leipteksti"/>
    <w:uiPriority w:val="1"/>
    <w:rsid w:val="00C16F1F"/>
    <w:rPr>
      <w:lang w:val="fi-FI"/>
    </w:rPr>
  </w:style>
  <w:style w:type="paragraph" w:styleId="Merkittyluettelo">
    <w:name w:val="List Bullet"/>
    <w:basedOn w:val="Normaali"/>
    <w:uiPriority w:val="99"/>
    <w:qFormat/>
    <w:rsid w:val="00C16F1F"/>
    <w:pPr>
      <w:numPr>
        <w:numId w:val="6"/>
      </w:numPr>
      <w:contextualSpacing/>
    </w:pPr>
    <w:rPr>
      <w:rFonts w:asciiTheme="minorHAnsi" w:eastAsiaTheme="minorHAnsi" w:hAnsiTheme="minorHAnsi" w:cstheme="minorHAnsi"/>
      <w:szCs w:val="22"/>
    </w:rPr>
  </w:style>
  <w:style w:type="paragraph" w:styleId="Numeroituluettelo">
    <w:name w:val="List Number"/>
    <w:basedOn w:val="Normaali"/>
    <w:uiPriority w:val="99"/>
    <w:qFormat/>
    <w:rsid w:val="00C16F1F"/>
    <w:pPr>
      <w:numPr>
        <w:numId w:val="7"/>
      </w:numPr>
      <w:contextualSpacing/>
    </w:pPr>
    <w:rPr>
      <w:rFonts w:asciiTheme="minorHAnsi" w:eastAsiaTheme="minorHAnsi" w:hAnsiTheme="minorHAnsi" w:cstheme="minorHAnsi"/>
      <w:szCs w:val="22"/>
    </w:rPr>
  </w:style>
  <w:style w:type="character" w:customStyle="1" w:styleId="Otsikko2Char">
    <w:name w:val="Otsikko 2 Char"/>
    <w:basedOn w:val="Kappaleenoletusfontti"/>
    <w:link w:val="Otsikko2"/>
    <w:uiPriority w:val="9"/>
    <w:rsid w:val="00C16F1F"/>
    <w:rPr>
      <w:rFonts w:asciiTheme="majorHAnsi" w:eastAsiaTheme="majorEastAsia" w:hAnsiTheme="majorHAnsi" w:cstheme="majorBidi"/>
      <w:b/>
      <w:szCs w:val="26"/>
      <w:lang w:val="fi-FI"/>
    </w:rPr>
  </w:style>
  <w:style w:type="character" w:customStyle="1" w:styleId="Otsikko3Char">
    <w:name w:val="Otsikko 3 Char"/>
    <w:basedOn w:val="Kappaleenoletusfontti"/>
    <w:link w:val="Otsikko3"/>
    <w:uiPriority w:val="9"/>
    <w:rsid w:val="00C16F1F"/>
    <w:rPr>
      <w:rFonts w:asciiTheme="majorHAnsi" w:eastAsiaTheme="majorEastAsia" w:hAnsiTheme="majorHAnsi" w:cstheme="majorBidi"/>
      <w:b/>
      <w:sz w:val="20"/>
      <w:szCs w:val="24"/>
      <w:lang w:val="fi-FI"/>
    </w:rPr>
  </w:style>
  <w:style w:type="paragraph" w:styleId="Eivli">
    <w:name w:val="No Spacing"/>
    <w:aliases w:val="Lähettäjätiedot"/>
    <w:link w:val="EivliChar"/>
    <w:uiPriority w:val="1"/>
    <w:qFormat/>
    <w:rsid w:val="006B0011"/>
    <w:pPr>
      <w:spacing w:after="0" w:line="240" w:lineRule="auto"/>
      <w:ind w:left="1474"/>
    </w:pPr>
    <w:rPr>
      <w:i/>
      <w:sz w:val="20"/>
      <w:lang w:val="fi-FI"/>
    </w:rPr>
  </w:style>
  <w:style w:type="character" w:customStyle="1" w:styleId="Otsikko4Char">
    <w:name w:val="Otsikko 4 Char"/>
    <w:basedOn w:val="Kappaleenoletusfontti"/>
    <w:link w:val="Otsikko4"/>
    <w:uiPriority w:val="9"/>
    <w:semiHidden/>
    <w:rsid w:val="008A2105"/>
    <w:rPr>
      <w:rFonts w:asciiTheme="majorHAnsi" w:eastAsiaTheme="majorEastAsia" w:hAnsiTheme="majorHAnsi" w:cstheme="majorBidi"/>
      <w:b/>
      <w:iCs/>
      <w:sz w:val="20"/>
      <w:lang w:val="fi-FI"/>
    </w:rPr>
  </w:style>
  <w:style w:type="character" w:customStyle="1" w:styleId="Otsikko5Char">
    <w:name w:val="Otsikko 5 Char"/>
    <w:basedOn w:val="Kappaleenoletusfontti"/>
    <w:link w:val="Otsikko5"/>
    <w:uiPriority w:val="9"/>
    <w:semiHidden/>
    <w:rsid w:val="008A2105"/>
    <w:rPr>
      <w:rFonts w:asciiTheme="majorHAnsi" w:eastAsiaTheme="majorEastAsia" w:hAnsiTheme="majorHAnsi" w:cstheme="majorBidi"/>
      <w:sz w:val="20"/>
      <w:lang w:val="fi-FI"/>
    </w:rPr>
  </w:style>
  <w:style w:type="character" w:customStyle="1" w:styleId="Otsikko6Char">
    <w:name w:val="Otsikko 6 Char"/>
    <w:basedOn w:val="Kappaleenoletusfontti"/>
    <w:link w:val="Otsikko6"/>
    <w:uiPriority w:val="9"/>
    <w:semiHidden/>
    <w:rsid w:val="008A2105"/>
    <w:rPr>
      <w:rFonts w:asciiTheme="majorHAnsi" w:eastAsiaTheme="majorEastAsia" w:hAnsiTheme="majorHAnsi" w:cstheme="majorBidi"/>
      <w:sz w:val="20"/>
      <w:lang w:val="fi-FI"/>
    </w:rPr>
  </w:style>
  <w:style w:type="character" w:customStyle="1" w:styleId="Otsikko7Char">
    <w:name w:val="Otsikko 7 Char"/>
    <w:basedOn w:val="Kappaleenoletusfontti"/>
    <w:link w:val="Otsikko7"/>
    <w:uiPriority w:val="9"/>
    <w:semiHidden/>
    <w:rsid w:val="008A2105"/>
    <w:rPr>
      <w:rFonts w:asciiTheme="majorHAnsi" w:eastAsiaTheme="majorEastAsia" w:hAnsiTheme="majorHAnsi" w:cstheme="majorBidi"/>
      <w:iCs/>
      <w:sz w:val="20"/>
      <w:lang w:val="fi-FI"/>
    </w:rPr>
  </w:style>
  <w:style w:type="character" w:customStyle="1" w:styleId="Otsikko8Char">
    <w:name w:val="Otsikko 8 Char"/>
    <w:basedOn w:val="Kappaleenoletusfontti"/>
    <w:link w:val="Otsikko8"/>
    <w:uiPriority w:val="9"/>
    <w:semiHidden/>
    <w:rsid w:val="008A2105"/>
    <w:rPr>
      <w:rFonts w:asciiTheme="majorHAnsi" w:eastAsiaTheme="majorEastAsia" w:hAnsiTheme="majorHAnsi" w:cstheme="majorBidi"/>
      <w:sz w:val="20"/>
      <w:szCs w:val="21"/>
      <w:lang w:val="fi-FI"/>
    </w:rPr>
  </w:style>
  <w:style w:type="character" w:customStyle="1" w:styleId="Otsikko9Char">
    <w:name w:val="Otsikko 9 Char"/>
    <w:basedOn w:val="Kappaleenoletusfontti"/>
    <w:link w:val="Otsikko9"/>
    <w:uiPriority w:val="9"/>
    <w:semiHidden/>
    <w:rsid w:val="008A2105"/>
    <w:rPr>
      <w:rFonts w:asciiTheme="majorHAnsi" w:eastAsiaTheme="majorEastAsia" w:hAnsiTheme="majorHAnsi" w:cstheme="majorBidi"/>
      <w:iCs/>
      <w:sz w:val="20"/>
      <w:szCs w:val="21"/>
      <w:lang w:val="fi-FI"/>
    </w:rPr>
  </w:style>
  <w:style w:type="numbering" w:customStyle="1" w:styleId="Luettelolista">
    <w:name w:val="Luettelolista"/>
    <w:uiPriority w:val="99"/>
    <w:rsid w:val="007710DD"/>
    <w:pPr>
      <w:numPr>
        <w:numId w:val="4"/>
      </w:numPr>
    </w:pPr>
  </w:style>
  <w:style w:type="numbering" w:customStyle="1" w:styleId="Numerolista">
    <w:name w:val="Numerolista"/>
    <w:uiPriority w:val="99"/>
    <w:rsid w:val="00607618"/>
    <w:pPr>
      <w:numPr>
        <w:numId w:val="7"/>
      </w:numPr>
    </w:pPr>
  </w:style>
  <w:style w:type="character" w:customStyle="1" w:styleId="EivliChar">
    <w:name w:val="Ei väliä Char"/>
    <w:aliases w:val="Lähettäjätiedot Char"/>
    <w:basedOn w:val="Kappaleenoletusfontti"/>
    <w:link w:val="Eivli"/>
    <w:uiPriority w:val="1"/>
    <w:rsid w:val="00C822E1"/>
    <w:rPr>
      <w:i/>
      <w:sz w:val="20"/>
      <w:lang w:val="fi-FI"/>
    </w:rPr>
  </w:style>
  <w:style w:type="table" w:customStyle="1" w:styleId="Eiruudukkoa">
    <w:name w:val="Ei ruudukkoa"/>
    <w:basedOn w:val="Normaalitaulukko"/>
    <w:uiPriority w:val="99"/>
    <w:qFormat/>
    <w:rsid w:val="00C822E1"/>
    <w:pPr>
      <w:spacing w:after="0" w:line="240" w:lineRule="auto"/>
    </w:pPr>
    <w:rPr>
      <w:lang w:val="fi-FI"/>
    </w:rPr>
    <w:tblPr/>
  </w:style>
  <w:style w:type="paragraph" w:customStyle="1" w:styleId="Normal">
    <w:name w:val="[Normal]"/>
    <w:uiPriority w:val="99"/>
    <w:rsid w:val="00C72A0C"/>
    <w:pPr>
      <w:widowControl w:val="0"/>
      <w:autoSpaceDE w:val="0"/>
      <w:autoSpaceDN w:val="0"/>
      <w:adjustRightInd w:val="0"/>
      <w:spacing w:after="0" w:line="240" w:lineRule="auto"/>
    </w:pPr>
    <w:rPr>
      <w:rFonts w:ascii="Arial" w:hAnsi="Arial" w:cs="Arial"/>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Graafinen%20ohjeisto\Uusi%20ilme%202020\Pohjia\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50C5B99EF7479C85CEFAC774ACBE2D"/>
        <w:category>
          <w:name w:val="Yleiset"/>
          <w:gallery w:val="placeholder"/>
        </w:category>
        <w:types>
          <w:type w:val="bbPlcHdr"/>
        </w:types>
        <w:behaviors>
          <w:behavior w:val="content"/>
        </w:behaviors>
        <w:guid w:val="{8A33138E-64E2-4599-AE9B-7A31E769A8CD}"/>
      </w:docPartPr>
      <w:docPartBody>
        <w:p w:rsidR="00690EA4" w:rsidRDefault="00690EA4">
          <w:pPr>
            <w:pStyle w:val="0450C5B99EF7479C85CEFAC774ACBE2D"/>
          </w:pPr>
          <w:r w:rsidRPr="0088541B">
            <w:rPr>
              <w:rStyle w:val="Paikkamerkkiteksti"/>
              <w:b/>
              <w:bCs/>
            </w:rPr>
            <w:t>[Vastaanottajan nimi]</w:t>
          </w:r>
        </w:p>
      </w:docPartBody>
    </w:docPart>
    <w:docPart>
      <w:docPartPr>
        <w:name w:val="A46D3A1B89754581A4CE47229FA74BCF"/>
        <w:category>
          <w:name w:val="Yleiset"/>
          <w:gallery w:val="placeholder"/>
        </w:category>
        <w:types>
          <w:type w:val="bbPlcHdr"/>
        </w:types>
        <w:behaviors>
          <w:behavior w:val="content"/>
        </w:behaviors>
        <w:guid w:val="{E0519A60-B0B6-4065-B91C-DCA39C1FA4CE}"/>
      </w:docPartPr>
      <w:docPartBody>
        <w:p w:rsidR="00690EA4" w:rsidRDefault="00690EA4">
          <w:pPr>
            <w:pStyle w:val="A46D3A1B89754581A4CE47229FA74BCF"/>
          </w:pPr>
          <w:r w:rsidRPr="0088541B">
            <w:rPr>
              <w:rStyle w:val="Paikkamerkkiteksti"/>
              <w:b/>
              <w:bCs/>
            </w:rPr>
            <w:t>[Osoite]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A4"/>
    <w:rsid w:val="00690E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0450C5B99EF7479C85CEFAC774ACBE2D">
    <w:name w:val="0450C5B99EF7479C85CEFAC774ACBE2D"/>
  </w:style>
  <w:style w:type="paragraph" w:customStyle="1" w:styleId="A46D3A1B89754581A4CE47229FA74BCF">
    <w:name w:val="A46D3A1B89754581A4CE47229FA74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SAVO">
      <a:dk1>
        <a:sysClr val="windowText" lastClr="000000"/>
      </a:dk1>
      <a:lt1>
        <a:sysClr val="window" lastClr="FFFFFF"/>
      </a:lt1>
      <a:dk2>
        <a:srgbClr val="2D3787"/>
      </a:dk2>
      <a:lt2>
        <a:srgbClr val="C8E1FA"/>
      </a:lt2>
      <a:accent1>
        <a:srgbClr val="2D3787"/>
      </a:accent1>
      <a:accent2>
        <a:srgbClr val="009BE1"/>
      </a:accent2>
      <a:accent3>
        <a:srgbClr val="469B46"/>
      </a:accent3>
      <a:accent4>
        <a:srgbClr val="C8D228"/>
      </a:accent4>
      <a:accent5>
        <a:srgbClr val="F0CD14"/>
      </a:accent5>
      <a:accent6>
        <a:srgbClr val="DCA0C3"/>
      </a:accent6>
      <a:hlink>
        <a:srgbClr val="3C5491"/>
      </a:hlink>
      <a:folHlink>
        <a:srgbClr val="325A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Kirje</Template>
  <TotalTime>15</TotalTime>
  <Pages>1</Pages>
  <Words>272</Words>
  <Characters>2204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Etelä-Savon maakuntaliitto</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Tiedote</dc:subject>
  <dc:creator>Jyrki Kuva</dc:creator>
  <cp:keywords/>
  <dc:description/>
  <cp:lastModifiedBy>Jyrki Kuva</cp:lastModifiedBy>
  <cp:revision>3</cp:revision>
  <dcterms:created xsi:type="dcterms:W3CDTF">2021-02-19T11:50:00Z</dcterms:created>
  <dcterms:modified xsi:type="dcterms:W3CDTF">2021-02-25T11:56:00Z</dcterms:modified>
</cp:coreProperties>
</file>